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E39" w:rsidRPr="007F0705" w:rsidRDefault="00776956" w:rsidP="007F0705">
      <w:pPr>
        <w:pStyle w:val="2"/>
      </w:pPr>
      <w:r w:rsidRPr="007F0705">
        <w:t>1 Software I</w:t>
      </w:r>
      <w:r w:rsidR="00050464" w:rsidRPr="007F0705">
        <w:t>nstallation</w:t>
      </w:r>
    </w:p>
    <w:p w:rsidR="001F3E39" w:rsidRPr="007F0705" w:rsidRDefault="000255AA" w:rsidP="007F0705">
      <w:pPr>
        <w:jc w:val="left"/>
        <w:rPr>
          <w:rFonts w:ascii="Verdana" w:eastAsia="微软雅黑" w:hAnsi="Verdana"/>
          <w:noProof/>
          <w:sz w:val="24"/>
          <w:szCs w:val="24"/>
        </w:rPr>
      </w:pPr>
      <w:r w:rsidRPr="007F0705">
        <w:rPr>
          <w:rFonts w:ascii="Verdana" w:eastAsia="微软雅黑" w:hAnsi="Verdana"/>
          <w:sz w:val="24"/>
          <w:szCs w:val="24"/>
        </w:rPr>
        <w:t xml:space="preserve">The management software can manage the powerline devices in the same </w:t>
      </w:r>
      <w:r w:rsidR="00252A8A" w:rsidRPr="007F0705">
        <w:rPr>
          <w:rFonts w:ascii="Verdana" w:eastAsia="微软雅黑" w:hAnsi="Verdana"/>
          <w:sz w:val="24"/>
          <w:szCs w:val="24"/>
        </w:rPr>
        <w:t>electricity meters.</w:t>
      </w:r>
    </w:p>
    <w:p w:rsidR="00006291" w:rsidRPr="007F0705" w:rsidRDefault="001F3E39" w:rsidP="007F0705">
      <w:pPr>
        <w:widowControl/>
        <w:autoSpaceDE w:val="0"/>
        <w:autoSpaceDN w:val="0"/>
        <w:adjustRightInd w:val="0"/>
        <w:jc w:val="left"/>
        <w:rPr>
          <w:rFonts w:ascii="Verdana" w:eastAsia="微软雅黑" w:hAnsi="Verdana"/>
          <w:sz w:val="24"/>
          <w:szCs w:val="24"/>
        </w:rPr>
      </w:pPr>
      <w:r w:rsidRPr="007F0705">
        <w:rPr>
          <w:rFonts w:ascii="Verdana" w:eastAsia="MS Gothic" w:hAnsi="MS Gothic" w:cs="MS Gothic"/>
          <w:b/>
          <w:color w:val="FF6E00"/>
          <w:sz w:val="24"/>
          <w:szCs w:val="24"/>
        </w:rPr>
        <w:t>❶</w:t>
      </w:r>
      <w:r w:rsidRPr="007F0705">
        <w:rPr>
          <w:rFonts w:ascii="Verdana" w:eastAsia="微软雅黑" w:hAnsi="Verdana" w:cs="Calibri"/>
          <w:b/>
          <w:color w:val="FF6E00"/>
          <w:sz w:val="24"/>
          <w:szCs w:val="24"/>
        </w:rPr>
        <w:tab/>
      </w:r>
      <w:bookmarkStart w:id="0" w:name="_2_主界面"/>
      <w:bookmarkStart w:id="1" w:name="_2_设备列表"/>
      <w:bookmarkEnd w:id="0"/>
      <w:bookmarkEnd w:id="1"/>
      <w:r w:rsidR="000255AA" w:rsidRPr="007F0705">
        <w:rPr>
          <w:rFonts w:ascii="Verdana" w:eastAsia="微软雅黑" w:hAnsi="Verdana"/>
          <w:sz w:val="24"/>
          <w:szCs w:val="24"/>
        </w:rPr>
        <w:t xml:space="preserve">Firstly, </w:t>
      </w:r>
      <w:r w:rsidR="00D565AA" w:rsidRPr="007F0705">
        <w:rPr>
          <w:rFonts w:ascii="Verdana" w:eastAsia="微软雅黑" w:hAnsi="Verdana"/>
          <w:sz w:val="24"/>
          <w:szCs w:val="24"/>
        </w:rPr>
        <w:t xml:space="preserve">login to Tenda website: </w:t>
      </w:r>
      <w:hyperlink r:id="rId7" w:history="1">
        <w:r w:rsidR="00D565AA" w:rsidRPr="007F0705">
          <w:rPr>
            <w:rStyle w:val="a5"/>
            <w:rFonts w:ascii="Verdana" w:eastAsia="微软雅黑" w:hAnsi="Verdana"/>
            <w:sz w:val="24"/>
            <w:szCs w:val="24"/>
          </w:rPr>
          <w:t>http://www.tenda.com.cn</w:t>
        </w:r>
      </w:hyperlink>
      <w:r w:rsidR="00D565AA" w:rsidRPr="007F0705">
        <w:rPr>
          <w:rStyle w:val="a5"/>
          <w:rFonts w:ascii="Verdana" w:eastAsia="微软雅黑" w:hAnsi="Verdana"/>
          <w:sz w:val="24"/>
          <w:szCs w:val="24"/>
        </w:rPr>
        <w:t xml:space="preserve"> </w:t>
      </w:r>
      <w:r w:rsidR="00D565AA" w:rsidRPr="007F0705">
        <w:rPr>
          <w:rFonts w:ascii="Verdana" w:eastAsia="微软雅黑" w:hAnsi="Verdana"/>
          <w:sz w:val="24"/>
          <w:szCs w:val="24"/>
        </w:rPr>
        <w:t>&gt;&gt; software downloading, then run the management software to install procedure, finally double click the icon of the management software</w:t>
      </w:r>
      <w:r w:rsidR="00252A8A" w:rsidRPr="007F0705">
        <w:rPr>
          <w:rFonts w:ascii="Verdana" w:eastAsia="微软雅黑" w:hAnsi="Verdana"/>
          <w:sz w:val="24"/>
          <w:szCs w:val="24"/>
        </w:rPr>
        <w:t xml:space="preserve"> </w:t>
      </w:r>
      <w:r w:rsidR="00252A8A" w:rsidRPr="007F0705">
        <w:rPr>
          <w:rFonts w:ascii="Verdana" w:eastAsia="微软雅黑" w:hAnsi="Verdana"/>
          <w:noProof/>
          <w:sz w:val="24"/>
          <w:szCs w:val="24"/>
        </w:rPr>
        <w:drawing>
          <wp:inline distT="0" distB="0" distL="0" distR="0">
            <wp:extent cx="361950" cy="295275"/>
            <wp:effectExtent l="19050" t="0" r="0" b="0"/>
            <wp:docPr id="4" name="图片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7"/>
                    <pic:cNvPicPr>
                      <a:picLocks noChangeAspect="1" noChangeArrowheads="1"/>
                    </pic:cNvPicPr>
                  </pic:nvPicPr>
                  <pic:blipFill>
                    <a:blip r:embed="rId8"/>
                    <a:srcRect/>
                    <a:stretch>
                      <a:fillRect/>
                    </a:stretch>
                  </pic:blipFill>
                  <pic:spPr bwMode="auto">
                    <a:xfrm>
                      <a:off x="0" y="0"/>
                      <a:ext cx="361950" cy="295275"/>
                    </a:xfrm>
                    <a:prstGeom prst="rect">
                      <a:avLst/>
                    </a:prstGeom>
                    <a:noFill/>
                    <a:ln w="9525">
                      <a:noFill/>
                      <a:miter lim="800000"/>
                      <a:headEnd/>
                      <a:tailEnd/>
                    </a:ln>
                  </pic:spPr>
                </pic:pic>
              </a:graphicData>
            </a:graphic>
          </wp:inline>
        </w:drawing>
      </w:r>
      <w:r w:rsidR="00D565AA" w:rsidRPr="007F0705">
        <w:rPr>
          <w:rFonts w:ascii="Verdana" w:eastAsia="微软雅黑" w:hAnsi="Verdana"/>
          <w:sz w:val="24"/>
          <w:szCs w:val="24"/>
        </w:rPr>
        <w:t xml:space="preserve"> after installation to run it.</w:t>
      </w:r>
      <w:r w:rsidR="00252A8A" w:rsidRPr="007F0705">
        <w:rPr>
          <w:rFonts w:ascii="Verdana" w:eastAsia="微软雅黑" w:hAnsi="Verdana"/>
          <w:sz w:val="24"/>
          <w:szCs w:val="24"/>
        </w:rPr>
        <w:t xml:space="preserve"> </w:t>
      </w:r>
    </w:p>
    <w:p w:rsidR="001F3E39" w:rsidRPr="007F0705" w:rsidRDefault="00193252" w:rsidP="007F0705">
      <w:pPr>
        <w:pStyle w:val="2"/>
      </w:pPr>
      <w:r w:rsidRPr="007F0705">
        <w:t>2 Device M</w:t>
      </w:r>
      <w:r w:rsidR="000255AA" w:rsidRPr="007F0705">
        <w:t>anagement</w:t>
      </w:r>
    </w:p>
    <w:p w:rsidR="001F3E39" w:rsidRPr="007F0705" w:rsidRDefault="00D565AA" w:rsidP="007F0705">
      <w:pPr>
        <w:spacing w:afterLines="50"/>
        <w:jc w:val="left"/>
        <w:rPr>
          <w:rFonts w:ascii="Verdana" w:eastAsia="微软雅黑" w:hAnsi="Verdana"/>
          <w:sz w:val="24"/>
          <w:szCs w:val="24"/>
        </w:rPr>
      </w:pPr>
      <w:r w:rsidRPr="007F0705">
        <w:rPr>
          <w:rFonts w:ascii="Verdana" w:eastAsia="微软雅黑" w:hAnsi="Verdana"/>
          <w:sz w:val="24"/>
          <w:szCs w:val="24"/>
        </w:rPr>
        <w:t xml:space="preserve">Run the management software after installation to enter its homepage. </w:t>
      </w:r>
      <w:r w:rsidR="00776956" w:rsidRPr="007F0705">
        <w:rPr>
          <w:rFonts w:ascii="Verdana" w:eastAsia="微软雅黑" w:hAnsi="Verdana"/>
          <w:sz w:val="24"/>
          <w:szCs w:val="24"/>
        </w:rPr>
        <w:t xml:space="preserve"> </w:t>
      </w:r>
      <w:r w:rsidRPr="007F0705">
        <w:rPr>
          <w:rFonts w:ascii="Verdana" w:eastAsia="微软雅黑" w:hAnsi="Verdana"/>
          <w:sz w:val="24"/>
          <w:szCs w:val="24"/>
        </w:rPr>
        <w:t>As shown in the following figure.</w:t>
      </w:r>
    </w:p>
    <w:p w:rsidR="001F3E39" w:rsidRPr="004C1ADA" w:rsidRDefault="00ED5CBF" w:rsidP="001F3E39">
      <w:pPr>
        <w:rPr>
          <w:rFonts w:ascii="微软雅黑" w:eastAsia="微软雅黑" w:hAnsi="微软雅黑"/>
        </w:rPr>
      </w:pPr>
      <w:r>
        <w:rPr>
          <w:rFonts w:ascii="微软雅黑" w:eastAsia="微软雅黑" w:hAnsi="微软雅黑"/>
          <w:noProof/>
        </w:rPr>
        <w:drawing>
          <wp:inline distT="0" distB="0" distL="0" distR="0">
            <wp:extent cx="4552950" cy="2743200"/>
            <wp:effectExtent l="1905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tretch>
                      <a:fillRect/>
                    </a:stretch>
                  </pic:blipFill>
                  <pic:spPr bwMode="auto">
                    <a:xfrm>
                      <a:off x="0" y="0"/>
                      <a:ext cx="4552950" cy="2743200"/>
                    </a:xfrm>
                    <a:prstGeom prst="rect">
                      <a:avLst/>
                    </a:prstGeom>
                    <a:noFill/>
                    <a:ln>
                      <a:noFill/>
                    </a:ln>
                  </pic:spPr>
                </pic:pic>
              </a:graphicData>
            </a:graphic>
          </wp:inline>
        </w:drawing>
      </w:r>
    </w:p>
    <w:p w:rsidR="001F3E39" w:rsidRPr="004C1ADA" w:rsidRDefault="001F3E39" w:rsidP="001F3E39">
      <w:pPr>
        <w:rPr>
          <w:rFonts w:ascii="微软雅黑" w:eastAsia="微软雅黑" w:hAnsi="微软雅黑"/>
        </w:rPr>
      </w:pPr>
    </w:p>
    <w:p w:rsidR="001F3E39" w:rsidRPr="007F0705" w:rsidRDefault="00252A8A" w:rsidP="007F0705">
      <w:pPr>
        <w:widowControl/>
        <w:autoSpaceDE w:val="0"/>
        <w:autoSpaceDN w:val="0"/>
        <w:adjustRightInd w:val="0"/>
        <w:jc w:val="left"/>
        <w:rPr>
          <w:rFonts w:ascii="Verdana" w:eastAsia="微软雅黑" w:hAnsi="Verdana"/>
          <w:sz w:val="24"/>
          <w:szCs w:val="24"/>
        </w:rPr>
      </w:pPr>
      <w:r w:rsidRPr="007F0705">
        <w:rPr>
          <w:rFonts w:ascii="Verdana" w:eastAsia="微软雅黑" w:hAnsi="Verdana"/>
          <w:noProof/>
          <w:sz w:val="24"/>
          <w:szCs w:val="24"/>
        </w:rPr>
        <w:t xml:space="preserve">Enter the setting page of the management software, and check all of the powerline adapters that they have established the powerline network automatically in the same electricity meters from the left list.  Click the icon of setting </w:t>
      </w:r>
      <w:r w:rsidRPr="007F0705">
        <w:rPr>
          <w:rFonts w:ascii="Verdana" w:eastAsia="微软雅黑" w:hAnsi="Verdana"/>
          <w:noProof/>
          <w:sz w:val="24"/>
          <w:szCs w:val="24"/>
        </w:rPr>
        <w:drawing>
          <wp:inline distT="0" distB="0" distL="0" distR="0">
            <wp:extent cx="161925" cy="171450"/>
            <wp:effectExtent l="19050" t="0" r="9525" b="0"/>
            <wp:docPr id="5" name="图片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5"/>
                    <pic:cNvPicPr>
                      <a:picLocks noChangeAspect="1" noChangeArrowheads="1"/>
                    </pic:cNvPicPr>
                  </pic:nvPicPr>
                  <pic:blipFill>
                    <a:blip r:embed="rId10"/>
                    <a:srcRect/>
                    <a:stretch>
                      <a:fillRect/>
                    </a:stretch>
                  </pic:blipFill>
                  <pic:spPr bwMode="auto">
                    <a:xfrm>
                      <a:off x="0" y="0"/>
                      <a:ext cx="161925" cy="171450"/>
                    </a:xfrm>
                    <a:prstGeom prst="rect">
                      <a:avLst/>
                    </a:prstGeom>
                    <a:noFill/>
                    <a:ln w="9525">
                      <a:noFill/>
                      <a:miter lim="800000"/>
                      <a:headEnd/>
                      <a:tailEnd/>
                    </a:ln>
                  </pic:spPr>
                </pic:pic>
              </a:graphicData>
            </a:graphic>
          </wp:inline>
        </w:drawing>
      </w:r>
      <w:r w:rsidRPr="007F0705">
        <w:rPr>
          <w:rFonts w:ascii="Verdana" w:eastAsia="微软雅黑" w:hAnsi="Verdana"/>
          <w:noProof/>
          <w:sz w:val="24"/>
          <w:szCs w:val="24"/>
        </w:rPr>
        <w:t xml:space="preserve">, then </w:t>
      </w:r>
      <w:r w:rsidR="001D5115" w:rsidRPr="007F0705">
        <w:rPr>
          <w:rFonts w:ascii="Verdana" w:eastAsia="微软雅黑" w:hAnsi="Verdana"/>
          <w:noProof/>
          <w:sz w:val="24"/>
          <w:szCs w:val="24"/>
        </w:rPr>
        <w:t>modify SSID of device and network, setup QOS and restore to factory default setting so on.</w:t>
      </w:r>
    </w:p>
    <w:sectPr w:rsidR="001F3E39" w:rsidRPr="007F0705" w:rsidSect="000E5A71">
      <w:head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E17" w:rsidRDefault="00C61E17">
      <w:r>
        <w:separator/>
      </w:r>
    </w:p>
  </w:endnote>
  <w:endnote w:type="continuationSeparator" w:id="1">
    <w:p w:rsidR="00C61E17" w:rsidRDefault="00C61E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E17" w:rsidRDefault="00C61E17">
      <w:r>
        <w:separator/>
      </w:r>
    </w:p>
  </w:footnote>
  <w:footnote w:type="continuationSeparator" w:id="1">
    <w:p w:rsidR="00C61E17" w:rsidRDefault="00C61E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456" w:rsidRDefault="00125456" w:rsidP="0002126A">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6291"/>
    <w:rsid w:val="0002126A"/>
    <w:rsid w:val="000255AA"/>
    <w:rsid w:val="00050464"/>
    <w:rsid w:val="000E5A71"/>
    <w:rsid w:val="00125456"/>
    <w:rsid w:val="00153DF1"/>
    <w:rsid w:val="00172A27"/>
    <w:rsid w:val="00193252"/>
    <w:rsid w:val="00195989"/>
    <w:rsid w:val="001D5115"/>
    <w:rsid w:val="001F3E39"/>
    <w:rsid w:val="00252A8A"/>
    <w:rsid w:val="00265CBA"/>
    <w:rsid w:val="002734F6"/>
    <w:rsid w:val="002E44EF"/>
    <w:rsid w:val="003A544D"/>
    <w:rsid w:val="004C1ADA"/>
    <w:rsid w:val="00575A4C"/>
    <w:rsid w:val="005B086C"/>
    <w:rsid w:val="005F299E"/>
    <w:rsid w:val="00622E33"/>
    <w:rsid w:val="00707A1F"/>
    <w:rsid w:val="00742D70"/>
    <w:rsid w:val="00776956"/>
    <w:rsid w:val="007F0705"/>
    <w:rsid w:val="007F117E"/>
    <w:rsid w:val="00831ED6"/>
    <w:rsid w:val="009C5B7E"/>
    <w:rsid w:val="00B369EF"/>
    <w:rsid w:val="00B715CA"/>
    <w:rsid w:val="00B76739"/>
    <w:rsid w:val="00BB34D4"/>
    <w:rsid w:val="00C61E17"/>
    <w:rsid w:val="00C919FF"/>
    <w:rsid w:val="00D565AA"/>
    <w:rsid w:val="00DA6FFC"/>
    <w:rsid w:val="00E36B6C"/>
    <w:rsid w:val="00ED5CBF"/>
    <w:rsid w:val="00F616FE"/>
    <w:rsid w:val="00F71358"/>
    <w:rsid w:val="00F945D6"/>
    <w:rsid w:val="00FF13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5A71"/>
    <w:pPr>
      <w:widowControl w:val="0"/>
      <w:jc w:val="both"/>
    </w:pPr>
    <w:rPr>
      <w:kern w:val="2"/>
      <w:sz w:val="21"/>
    </w:rPr>
  </w:style>
  <w:style w:type="paragraph" w:styleId="2">
    <w:name w:val="heading 2"/>
    <w:basedOn w:val="a"/>
    <w:next w:val="a"/>
    <w:link w:val="2Char"/>
    <w:autoRedefine/>
    <w:unhideWhenUsed/>
    <w:qFormat/>
    <w:rsid w:val="007F0705"/>
    <w:pPr>
      <w:keepNext/>
      <w:keepLines/>
      <w:suppressAutoHyphens/>
      <w:adjustRightInd w:val="0"/>
      <w:snapToGrid w:val="0"/>
      <w:spacing w:before="260" w:after="260"/>
      <w:jc w:val="left"/>
      <w:outlineLvl w:val="1"/>
    </w:pPr>
    <w:rPr>
      <w:rFonts w:ascii="Verdana" w:eastAsia="微软雅黑" w:hAnsi="Verdana"/>
      <w:b/>
      <w:kern w:val="18"/>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E5A7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rsid w:val="000E5A71"/>
    <w:pPr>
      <w:tabs>
        <w:tab w:val="center" w:pos="4153"/>
        <w:tab w:val="right" w:pos="8306"/>
      </w:tabs>
      <w:snapToGrid w:val="0"/>
      <w:jc w:val="left"/>
    </w:pPr>
    <w:rPr>
      <w:sz w:val="18"/>
    </w:rPr>
  </w:style>
  <w:style w:type="character" w:customStyle="1" w:styleId="2Char">
    <w:name w:val="标题 2 Char"/>
    <w:link w:val="2"/>
    <w:rsid w:val="007F0705"/>
    <w:rPr>
      <w:rFonts w:ascii="Verdana" w:eastAsia="微软雅黑" w:hAnsi="Verdana"/>
      <w:b/>
      <w:kern w:val="18"/>
      <w:sz w:val="26"/>
      <w:szCs w:val="26"/>
    </w:rPr>
  </w:style>
  <w:style w:type="character" w:styleId="a5">
    <w:name w:val="Hyperlink"/>
    <w:uiPriority w:val="99"/>
    <w:unhideWhenUsed/>
    <w:rsid w:val="001F3E39"/>
    <w:rPr>
      <w:color w:val="0000FF"/>
      <w:u w:val="single"/>
    </w:rPr>
  </w:style>
  <w:style w:type="character" w:styleId="a6">
    <w:name w:val="FollowedHyperlink"/>
    <w:aliases w:val="访问过的超链接"/>
    <w:rsid w:val="001F3E39"/>
    <w:rPr>
      <w:color w:val="800080"/>
      <w:u w:val="single"/>
    </w:rPr>
  </w:style>
  <w:style w:type="paragraph" w:styleId="a7">
    <w:name w:val="Balloon Text"/>
    <w:basedOn w:val="a"/>
    <w:link w:val="Char"/>
    <w:rsid w:val="00252A8A"/>
    <w:rPr>
      <w:sz w:val="18"/>
      <w:szCs w:val="18"/>
    </w:rPr>
  </w:style>
  <w:style w:type="character" w:customStyle="1" w:styleId="Char">
    <w:name w:val="批注框文本 Char"/>
    <w:basedOn w:val="a0"/>
    <w:link w:val="a7"/>
    <w:rsid w:val="00252A8A"/>
    <w:rPr>
      <w:kern w:val="2"/>
      <w:sz w:val="18"/>
      <w:szCs w:val="18"/>
    </w:rPr>
  </w:style>
</w:styles>
</file>

<file path=word/webSettings.xml><?xml version="1.0" encoding="utf-8"?>
<w:webSettings xmlns:r="http://schemas.openxmlformats.org/officeDocument/2006/relationships" xmlns:w="http://schemas.openxmlformats.org/wordprocessingml/2006/main">
  <w:divs>
    <w:div w:id="190637942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enda.com.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125</Words>
  <Characters>715</Characters>
  <Application>Microsoft Office Word</Application>
  <DocSecurity>0</DocSecurity>
  <PresentationFormat/>
  <Lines>5</Lines>
  <Paragraphs>1</Paragraphs>
  <Slides>0</Slides>
  <Notes>0</Notes>
  <HiddenSlides>0</HiddenSlides>
  <MMClips>0</MMClips>
  <ScaleCrop>false</ScaleCrop>
  <Company>Tenda</Company>
  <LinksUpToDate>false</LinksUpToDate>
  <CharactersWithSpaces>839</CharactersWithSpaces>
  <SharedDoc>false</SharedDoc>
  <HLinks>
    <vt:vector size="12" baseType="variant">
      <vt:variant>
        <vt:i4>3473525</vt:i4>
      </vt:variant>
      <vt:variant>
        <vt:i4>3</vt:i4>
      </vt:variant>
      <vt:variant>
        <vt:i4>0</vt:i4>
      </vt:variant>
      <vt:variant>
        <vt:i4>5</vt:i4>
      </vt:variant>
      <vt:variant>
        <vt:lpwstr>http://www.tenda.com.cn/Search?keyword=P1000&amp;SearchTypeEnum=Download&amp;TypeId=136</vt:lpwstr>
      </vt:variant>
      <vt:variant>
        <vt:lpwstr/>
      </vt:variant>
      <vt:variant>
        <vt:i4>1179728</vt:i4>
      </vt:variant>
      <vt:variant>
        <vt:i4>0</vt:i4>
      </vt:variant>
      <vt:variant>
        <vt:i4>0</vt:i4>
      </vt:variant>
      <vt:variant>
        <vt:i4>5</vt:i4>
      </vt:variant>
      <vt:variant>
        <vt:lpwstr>http://www.tenda.com.cn/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适用类型：P200，PW201A        问题类型：功能设置</dc:title>
  <dc:creator>马斌</dc:creator>
  <cp:lastModifiedBy>admin</cp:lastModifiedBy>
  <cp:revision>12</cp:revision>
  <dcterms:created xsi:type="dcterms:W3CDTF">2012-08-13T08:36:00Z</dcterms:created>
  <dcterms:modified xsi:type="dcterms:W3CDTF">2014-12-20T01:12:00Z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